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C9F" w:rsidRDefault="00F751CD" w:rsidP="00F751CD">
      <w:pPr>
        <w:jc w:val="center"/>
        <w:rPr>
          <w:noProof/>
        </w:rPr>
      </w:pPr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28.55pt;margin-top:399.9pt;width:562.65pt;height:24pt;z-index:251664384" stroked="f">
            <v:textbox>
              <w:txbxContent>
                <w:p w:rsidR="007214D6" w:rsidRPr="00F751CD" w:rsidRDefault="007214D6" w:rsidP="00F751CD">
                  <w:pPr>
                    <w:jc w:val="center"/>
                    <w:rPr>
                      <w:sz w:val="24"/>
                      <w:szCs w:val="24"/>
                    </w:rPr>
                  </w:pPr>
                  <w:r w:rsidRPr="00F751CD">
                    <w:rPr>
                      <w:sz w:val="24"/>
                      <w:szCs w:val="24"/>
                    </w:rPr>
                    <w:t>Практичну роботу виконав: Прізвище, ім’я, клас,  дата</w:t>
                  </w:r>
                </w:p>
              </w:txbxContent>
            </v:textbox>
          </v:shape>
        </w:pict>
      </w:r>
      <w:r w:rsidRPr="00353FC4">
        <w:rPr>
          <w:noProof/>
          <w:sz w:val="52"/>
          <w:szCs w:val="52"/>
        </w:rPr>
        <w:pict>
          <v:shape id="_x0000_s1027" type="#_x0000_t202" style="position:absolute;left:0;text-align:left;margin-left:266.6pt;margin-top:42.7pt;width:261.75pt;height:352.4pt;z-index:251662336;mso-width-relative:margin;mso-height-relative:margin" fillcolor="#eaf1dd [662]" stroked="f">
            <v:textbox style="mso-next-textbox:#_x0000_s1027">
              <w:txbxContent>
                <w:p w:rsid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center"/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  <w:lang w:val="uk-UA"/>
                    </w:rPr>
                    <w:t>Дизайнер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Якості, що забезпечують успішність виконання професійної діяльності. 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Здібності: творчі здібності; художні здібності; уміння донести, передати основний задум за допомогою графічного зображення, макета; аналітичні здібності; високий рівень розвитку уяви; розвинене просторово-образне мислення; гарні зір і окомір; почуття гармонії і смаку; здатність сприймати, розрізняти широкий спектр кольорів і їх відтінків.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Якості, що перешкоджають ефективності професійної діяльності: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 відсутність смаку; ригідність мислення; недостатньо розвинене просторово-образне мислення; відсутність уяви.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Переваги професії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 - велика кількість варіантів спеціалізації та областей застосування, самостійність у прийнятті рішень, різноманітність діяльності.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Обмеження професії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 - висока конкуренція у багатьох галузях, необхідність постійно розвивати свої навички та вміння.</w:t>
                  </w:r>
                </w:p>
                <w:p w:rsidR="002068EA" w:rsidRPr="002068EA" w:rsidRDefault="002068EA" w:rsidP="007214D6">
                  <w:pPr>
                    <w:shd w:val="clear" w:color="auto" w:fill="EAF1DD" w:themeFill="accent3" w:themeFillTint="33"/>
                    <w:rPr>
                      <w:sz w:val="20"/>
                      <w:szCs w:val="20"/>
                      <w:lang w:val="ru-RU"/>
                    </w:rPr>
                  </w:pPr>
                </w:p>
              </w:txbxContent>
            </v:textbox>
          </v:shape>
        </w:pict>
      </w:r>
      <w:r w:rsidRPr="00353FC4">
        <w:rPr>
          <w:noProof/>
        </w:rPr>
        <w:pict>
          <v:shape id="_x0000_s1026" type="#_x0000_t202" style="position:absolute;left:0;text-align:left;margin-left:-22.55pt;margin-top:42.7pt;width:277.65pt;height:352.8pt;z-index:251660288;mso-width-relative:margin;mso-height-relative:margin" fillcolor="#eaf1dd [662]" stroked="f">
            <v:textbox style="mso-next-textbox:#_x0000_s1026">
              <w:txbxContent>
                <w:p w:rsid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center"/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  <w:lang w:val="uk-UA"/>
                    </w:rPr>
                    <w:t>Програміст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Якості, що забезпечують успішність виконання професійної діяльності. 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Здібності: логічне мислення; гнучкість і динамічність мислення; здатність аналізувати ситуацію; хороший рівень розвитку пам'яті; високий рівень розвитку концентрації, обсягу, розподілу і переключення уваги; здатність грамотно виражати свої думки; високий рівень розвитку технічних здібностей; математичні здібності; розвинена уява.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Якості, що перешкоджають ефективності професійної діяльності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 xml:space="preserve">: неуважність; нетерплячість; відсутність логічного мислення; ригідність розумових процесів; сильно розвинена 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Переваги професії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 - різноманітність діяльності, творчий підхід.</w:t>
                  </w:r>
                </w:p>
                <w:p w:rsidR="002068EA" w:rsidRPr="002068EA" w:rsidRDefault="002068EA" w:rsidP="007214D6">
                  <w:pPr>
                    <w:pStyle w:val="a5"/>
                    <w:shd w:val="clear" w:color="auto" w:fill="EAF1DD" w:themeFill="accent3" w:themeFillTint="33"/>
                    <w:ind w:firstLine="180"/>
                    <w:jc w:val="both"/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</w:pPr>
                  <w:r w:rsidRPr="002068EA">
                    <w:rPr>
                      <w:rStyle w:val="a6"/>
                      <w:rFonts w:ascii="Palatino Linotype" w:hAnsi="Palatino Linotype"/>
                      <w:color w:val="000000"/>
                      <w:sz w:val="20"/>
                      <w:szCs w:val="20"/>
                    </w:rPr>
                    <w:t>Обмеження професії</w:t>
                  </w:r>
                  <w:r w:rsidRPr="002068EA">
                    <w:rPr>
                      <w:rFonts w:ascii="Palatino Linotype" w:hAnsi="Palatino Linotype"/>
                      <w:color w:val="000000"/>
                      <w:sz w:val="20"/>
                      <w:szCs w:val="20"/>
                    </w:rPr>
                    <w:t> - необхідність постійно розвиватися.</w:t>
                  </w:r>
                </w:p>
                <w:p w:rsidR="002068EA" w:rsidRDefault="002068EA" w:rsidP="007214D6">
                  <w:pPr>
                    <w:shd w:val="clear" w:color="auto" w:fill="EAF1DD" w:themeFill="accent3" w:themeFillTint="33"/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="002068EA">
        <w:rPr>
          <w:sz w:val="52"/>
          <w:szCs w:val="52"/>
        </w:rPr>
        <w:t>Професіограми</w:t>
      </w:r>
    </w:p>
    <w:sectPr w:rsidR="00230C9F" w:rsidSect="00F751C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557" w:rsidRDefault="00BC6557" w:rsidP="007214D6">
      <w:pPr>
        <w:spacing w:after="0" w:line="240" w:lineRule="auto"/>
      </w:pPr>
      <w:r>
        <w:separator/>
      </w:r>
    </w:p>
  </w:endnote>
  <w:endnote w:type="continuationSeparator" w:id="1">
    <w:p w:rsidR="00BC6557" w:rsidRDefault="00BC6557" w:rsidP="0072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557" w:rsidRDefault="00BC6557" w:rsidP="007214D6">
      <w:pPr>
        <w:spacing w:after="0" w:line="240" w:lineRule="auto"/>
      </w:pPr>
      <w:r>
        <w:separator/>
      </w:r>
    </w:p>
  </w:footnote>
  <w:footnote w:type="continuationSeparator" w:id="1">
    <w:p w:rsidR="00BC6557" w:rsidRDefault="00BC6557" w:rsidP="007214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68EA"/>
    <w:rsid w:val="002068EA"/>
    <w:rsid w:val="00230C9F"/>
    <w:rsid w:val="00353FC4"/>
    <w:rsid w:val="00482E85"/>
    <w:rsid w:val="007214D6"/>
    <w:rsid w:val="009C7F93"/>
    <w:rsid w:val="00BC6557"/>
    <w:rsid w:val="00C634C3"/>
    <w:rsid w:val="00F7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9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8EA"/>
    <w:rPr>
      <w:rFonts w:ascii="Tahoma" w:hAnsi="Tahoma" w:cs="Tahoma"/>
      <w:sz w:val="16"/>
      <w:szCs w:val="16"/>
      <w:lang w:val="uk-UA"/>
    </w:rPr>
  </w:style>
  <w:style w:type="paragraph" w:styleId="a5">
    <w:name w:val="Normal (Web)"/>
    <w:basedOn w:val="a"/>
    <w:uiPriority w:val="99"/>
    <w:unhideWhenUsed/>
    <w:rsid w:val="00206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2068EA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721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214D6"/>
    <w:rPr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721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214D6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3</cp:revision>
  <dcterms:created xsi:type="dcterms:W3CDTF">2021-07-09T09:25:00Z</dcterms:created>
  <dcterms:modified xsi:type="dcterms:W3CDTF">2021-07-09T09:27:00Z</dcterms:modified>
</cp:coreProperties>
</file>